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95" w:rsidRPr="00D41295" w:rsidRDefault="00D41295" w:rsidP="00D41295">
      <w:pPr>
        <w:rPr>
          <w:rFonts w:hint="eastAsia"/>
          <w:b/>
        </w:rPr>
      </w:pPr>
      <w:r w:rsidRPr="00D41295">
        <w:rPr>
          <w:rFonts w:hint="eastAsia"/>
          <w:b/>
        </w:rPr>
        <w:t>第八次「江陳</w:t>
      </w:r>
      <w:proofErr w:type="gramStart"/>
      <w:r w:rsidRPr="00D41295">
        <w:rPr>
          <w:rFonts w:hint="eastAsia"/>
          <w:b/>
        </w:rPr>
        <w:t>會</w:t>
      </w:r>
      <w:proofErr w:type="gramEnd"/>
      <w:r w:rsidRPr="00D41295">
        <w:rPr>
          <w:rFonts w:hint="eastAsia"/>
          <w:b/>
        </w:rPr>
        <w:t>談」順利完成，</w:t>
      </w:r>
      <w:proofErr w:type="gramStart"/>
      <w:r w:rsidRPr="00D41295">
        <w:rPr>
          <w:rFonts w:hint="eastAsia"/>
          <w:b/>
        </w:rPr>
        <w:t>為兩</w:t>
      </w:r>
      <w:proofErr w:type="gramEnd"/>
      <w:r w:rsidRPr="00D41295">
        <w:rPr>
          <w:rFonts w:hint="eastAsia"/>
          <w:b/>
        </w:rPr>
        <w:t>岸制度化協商行穩致遠，再創新局的另一個起點</w:t>
      </w:r>
    </w:p>
    <w:p w:rsidR="00D41295" w:rsidRDefault="00D41295" w:rsidP="00D41295">
      <w:pPr>
        <w:rPr>
          <w:rFonts w:hint="eastAsia"/>
          <w:b/>
        </w:rPr>
      </w:pPr>
      <w:r w:rsidRPr="00D41295">
        <w:rPr>
          <w:rFonts w:hint="eastAsia"/>
          <w:b/>
        </w:rPr>
        <w:t xml:space="preserve"> </w:t>
      </w:r>
      <w:r w:rsidRPr="00D41295">
        <w:rPr>
          <w:rFonts w:hint="eastAsia"/>
          <w:b/>
        </w:rPr>
        <w:t>日期</w:t>
      </w:r>
      <w:r w:rsidRPr="00D41295">
        <w:rPr>
          <w:rFonts w:hint="eastAsia"/>
          <w:b/>
        </w:rPr>
        <w:t>:2012-08-10</w:t>
      </w:r>
    </w:p>
    <w:p w:rsidR="00D41295" w:rsidRDefault="00D41295" w:rsidP="00D41295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41295">
        <w:rPr>
          <w:b/>
        </w:rPr>
        <w:t>http://www.mac.gov.tw/ct.asp?xItem=104549&amp;ctNode=5614&amp;mp=1</w:t>
      </w:r>
    </w:p>
    <w:p w:rsidR="00D41295" w:rsidRPr="00D41295" w:rsidRDefault="00D41295" w:rsidP="00D41295">
      <w:pPr>
        <w:rPr>
          <w:rFonts w:hint="eastAsia"/>
          <w:b/>
        </w:rPr>
      </w:pPr>
    </w:p>
    <w:p w:rsidR="00D41295" w:rsidRDefault="00D41295" w:rsidP="00D41295">
      <w:r>
        <w:t xml:space="preserve"> </w:t>
      </w:r>
    </w:p>
    <w:p w:rsidR="00D41295" w:rsidRDefault="00D41295" w:rsidP="00D41295"/>
    <w:p w:rsidR="00D41295" w:rsidRDefault="00D41295" w:rsidP="00D41295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058</w:t>
      </w:r>
      <w:r>
        <w:rPr>
          <w:rFonts w:hint="eastAsia"/>
        </w:rPr>
        <w:t>號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第八次「江陳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談」已在昨（</w:t>
      </w:r>
      <w:r>
        <w:rPr>
          <w:rFonts w:hint="eastAsia"/>
        </w:rPr>
        <w:t>9</w:t>
      </w:r>
      <w:r>
        <w:rPr>
          <w:rFonts w:hint="eastAsia"/>
        </w:rPr>
        <w:t>）日順利結束，今日下午海基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江丙坤董事長率全體協商代表團至行政院大陸委員</w:t>
      </w:r>
      <w:proofErr w:type="gramStart"/>
      <w:r>
        <w:rPr>
          <w:rFonts w:hint="eastAsia"/>
        </w:rPr>
        <w:t>會報</w:t>
      </w:r>
      <w:proofErr w:type="gramEnd"/>
      <w:r>
        <w:rPr>
          <w:rFonts w:hint="eastAsia"/>
        </w:rPr>
        <w:t>告此次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談成果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賴主委偕同江董事長等人轉往行政院向陳冲院長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告，並呈送「海峽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岸投資保障和</w:t>
      </w:r>
      <w:proofErr w:type="gramStart"/>
      <w:r>
        <w:rPr>
          <w:rFonts w:hint="eastAsia"/>
        </w:rPr>
        <w:t>促進</w:t>
      </w:r>
      <w:proofErr w:type="gramEnd"/>
      <w:r>
        <w:rPr>
          <w:rFonts w:hint="eastAsia"/>
        </w:rPr>
        <w:t>協議」及「海峽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岸海關合作協議」二項協議文本，隨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出席行政院之記者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賴主委表示，陳院長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第八次「江陳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談」順利圓滿完成並簽署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項協議，表達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江董事長、高副董事長、經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部、法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部、財政部、陸委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所有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與協商的工作人員之高度肯定與嘉勉。陳院長亦表示在完成協議的生效程序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儘早</w:t>
      </w:r>
      <w:proofErr w:type="gramStart"/>
      <w:r>
        <w:rPr>
          <w:rFonts w:hint="eastAsia"/>
        </w:rPr>
        <w:t>啟動</w:t>
      </w:r>
      <w:proofErr w:type="gramEnd"/>
      <w:r>
        <w:rPr>
          <w:rFonts w:hint="eastAsia"/>
        </w:rPr>
        <w:t>聯繫管道等機制，落實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項協議具體的成效。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賴主委指出，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岸制度化協商。第八次「江陳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談」協商議題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岸經貿健康互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及擴大</w:t>
      </w:r>
      <w:r>
        <w:rPr>
          <w:rFonts w:hint="eastAsia"/>
        </w:rPr>
        <w:t>ECFA</w:t>
      </w:r>
      <w:r>
        <w:rPr>
          <w:rFonts w:hint="eastAsia"/>
        </w:rPr>
        <w:t>效益；在協商過程中，協商團隊皆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守我方立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實協商，經過不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通與而鍥而不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的努力，終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達成共識。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賴主委指出，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岸投保協議是保障臺商的重要基礎，是建置「安全的第一步」，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臺商投資保障的全面化、制度化及投資環境的健全化，並建立多元化的投資糾紛解決機制。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各界關注的人身自由與安全保障方面，我們也爭取到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臺商及所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員工、</w:t>
      </w:r>
      <w:proofErr w:type="gramStart"/>
      <w:r>
        <w:rPr>
          <w:rFonts w:hint="eastAsia"/>
        </w:rPr>
        <w:t>眷屬</w:t>
      </w:r>
      <w:proofErr w:type="gramEnd"/>
      <w:r>
        <w:rPr>
          <w:rFonts w:hint="eastAsia"/>
        </w:rPr>
        <w:t>，其人身自由受限時，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依規定在</w:t>
      </w:r>
      <w:r>
        <w:rPr>
          <w:rFonts w:hint="eastAsia"/>
        </w:rPr>
        <w:t>24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通知家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，並透過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岸已簽署的「共打協議」所建立的通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機制進行通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，這是難能可貴而非常重要的成果。另外，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可提升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岸通關效率，降低企業成本，打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非法走私，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岸貿易具有積極正面意義，並進一步擴大</w:t>
      </w:r>
      <w:r>
        <w:rPr>
          <w:rFonts w:hint="eastAsia"/>
        </w:rPr>
        <w:t>ECFA</w:t>
      </w:r>
      <w:r>
        <w:rPr>
          <w:rFonts w:hint="eastAsia"/>
        </w:rPr>
        <w:t>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貨品之效益。尤其這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項協議是</w:t>
      </w:r>
      <w:r>
        <w:rPr>
          <w:rFonts w:hint="eastAsia"/>
        </w:rPr>
        <w:t>ECFA</w:t>
      </w:r>
      <w:r>
        <w:rPr>
          <w:rFonts w:hint="eastAsia"/>
        </w:rPr>
        <w:t>完整版圖中的一部分，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</w:t>
      </w:r>
      <w:r>
        <w:rPr>
          <w:rFonts w:hint="eastAsia"/>
        </w:rPr>
        <w:t>ECFA</w:t>
      </w:r>
      <w:r>
        <w:rPr>
          <w:rFonts w:hint="eastAsia"/>
        </w:rPr>
        <w:t>的各項合作機制逐步落實，並有助推進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貿易、貨品貿易與爭端解決的協商進程。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賴主委表示，由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本次簽署的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項協議不涉及修法，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依照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5</w:t>
      </w:r>
      <w:r>
        <w:rPr>
          <w:rFonts w:hint="eastAsia"/>
        </w:rPr>
        <w:t>條的規定，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日提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行政院院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核定，並請行政院函送立法院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查。賴主委進一步指出，在協議生效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，雙方主管機關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依照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項協議有關聯繫機制事項之規定，指定聯絡人並設立相關工作機制，處理協議相關事項；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項協議的主管機關，也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先就協議</w:t>
      </w:r>
      <w:proofErr w:type="gramStart"/>
      <w:r>
        <w:rPr>
          <w:rFonts w:hint="eastAsia"/>
        </w:rPr>
        <w:t>議</w:t>
      </w:r>
      <w:proofErr w:type="gramEnd"/>
      <w:r>
        <w:rPr>
          <w:rFonts w:hint="eastAsia"/>
        </w:rPr>
        <w:t>定事項之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，積極展開各項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工作，儘早落實協議成效。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有關</w:t>
      </w:r>
      <w:r>
        <w:rPr>
          <w:rFonts w:hint="eastAsia"/>
        </w:rPr>
        <w:t>ECFA</w:t>
      </w:r>
      <w:r>
        <w:rPr>
          <w:rFonts w:hint="eastAsia"/>
        </w:rPr>
        <w:t>下一階段協商，賴主委表示，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貿易、貨品貿易、爭端解決已列</w:t>
      </w:r>
      <w:proofErr w:type="gramStart"/>
      <w:r>
        <w:rPr>
          <w:rFonts w:hint="eastAsia"/>
        </w:rPr>
        <w:t>為後</w:t>
      </w:r>
      <w:proofErr w:type="gramEnd"/>
      <w:r>
        <w:rPr>
          <w:rFonts w:hint="eastAsia"/>
        </w:rPr>
        <w:t>續商談重點推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議題；另推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由主管機關就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岸空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品質監測合作及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岸地震監測合作進行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各自規劃、研究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互設辦事處。未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將堅</w:t>
      </w:r>
      <w:proofErr w:type="gramEnd"/>
      <w:r>
        <w:rPr>
          <w:rFonts w:hint="eastAsia"/>
        </w:rPr>
        <w:t>守我方的立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，爭取</w:t>
      </w:r>
      <w:proofErr w:type="gramStart"/>
      <w:r>
        <w:rPr>
          <w:rFonts w:hint="eastAsia"/>
        </w:rPr>
        <w:t>國家最大</w:t>
      </w:r>
      <w:proofErr w:type="gramEnd"/>
      <w:r>
        <w:rPr>
          <w:rFonts w:hint="eastAsia"/>
        </w:rPr>
        <w:t>利益，在既有的基礎上，積極推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包括服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貿易、貨品貿易及爭端解決等議題協商。此外，陸委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持續協調相關部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已簽署的協議，檢視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行情形，並促使大陸方面合作改進。</w:t>
      </w:r>
    </w:p>
    <w:p w:rsidR="00D41295" w:rsidRDefault="00D41295" w:rsidP="00D41295">
      <w:r>
        <w:lastRenderedPageBreak/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賴主委強調，第八次「江陳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馬總統連任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首次之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高</w:t>
      </w:r>
      <w:proofErr w:type="gramStart"/>
      <w:r>
        <w:rPr>
          <w:rFonts w:hint="eastAsia"/>
        </w:rPr>
        <w:t>層會</w:t>
      </w:r>
      <w:proofErr w:type="gramEnd"/>
      <w:r>
        <w:rPr>
          <w:rFonts w:hint="eastAsia"/>
        </w:rPr>
        <w:t>談，不僅代表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岸協商機制已邁向常態化的成熟階段，更是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岸制度化協商「行穩致遠」，再創新局的另一個起點。未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遵循馬總統在「黃金十年」中「和平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岸」所揭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，在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、互惠」、「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家需要、民意支持、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監督」的原則，以及「先急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政」的協商立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，秉持既定的政策目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與推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步伐，循序、穩健推</w:t>
      </w:r>
      <w:proofErr w:type="gramStart"/>
      <w:r>
        <w:rPr>
          <w:rFonts w:hint="eastAsia"/>
        </w:rPr>
        <w:t>動兩岸交流以及對</w:t>
      </w:r>
      <w:proofErr w:type="gramEnd"/>
      <w:r>
        <w:rPr>
          <w:rFonts w:hint="eastAsia"/>
        </w:rPr>
        <w:t>話協商，建構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岸互利共榮環境，</w:t>
      </w:r>
      <w:proofErr w:type="gramStart"/>
      <w:r>
        <w:rPr>
          <w:rFonts w:hint="eastAsia"/>
        </w:rPr>
        <w:t>為兩岸和平</w:t>
      </w:r>
      <w:proofErr w:type="gramEnd"/>
      <w:r>
        <w:rPr>
          <w:rFonts w:hint="eastAsia"/>
        </w:rPr>
        <w:t>建立不可逆轉的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實基礎。</w:t>
      </w:r>
    </w:p>
    <w:p w:rsidR="00D41295" w:rsidRDefault="00D41295" w:rsidP="00D41295">
      <w:r>
        <w:t xml:space="preserve"> </w:t>
      </w:r>
    </w:p>
    <w:p w:rsidR="00D41295" w:rsidRDefault="00D41295" w:rsidP="00D41295">
      <w:pPr>
        <w:rPr>
          <w:rFonts w:hint="eastAsia"/>
        </w:rPr>
      </w:pPr>
      <w:r>
        <w:rPr>
          <w:rFonts w:hint="eastAsia"/>
        </w:rPr>
        <w:t>新聞聯絡人：洪伯昌</w:t>
      </w:r>
    </w:p>
    <w:p w:rsidR="00E73FB9" w:rsidRDefault="00D41295" w:rsidP="00D4129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7021</w:t>
      </w:r>
    </w:p>
    <w:p w:rsidR="00D41295" w:rsidRDefault="00D41295" w:rsidP="00D41295">
      <w:pPr>
        <w:rPr>
          <w:rFonts w:hint="eastAsia"/>
        </w:rPr>
      </w:pPr>
    </w:p>
    <w:sectPr w:rsidR="00D41295" w:rsidSect="00E7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F8" w:rsidRDefault="00B40AF8" w:rsidP="00D41295">
      <w:r>
        <w:separator/>
      </w:r>
    </w:p>
  </w:endnote>
  <w:endnote w:type="continuationSeparator" w:id="0">
    <w:p w:rsidR="00B40AF8" w:rsidRDefault="00B40AF8" w:rsidP="00D4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F8" w:rsidRDefault="00B40AF8" w:rsidP="00D41295">
      <w:r>
        <w:separator/>
      </w:r>
    </w:p>
  </w:footnote>
  <w:footnote w:type="continuationSeparator" w:id="0">
    <w:p w:rsidR="00B40AF8" w:rsidRDefault="00B40AF8" w:rsidP="00D41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295"/>
    <w:rsid w:val="00B40AF8"/>
    <w:rsid w:val="00D41295"/>
    <w:rsid w:val="00E7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2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2013-11-28T08:56:00Z</dcterms:created>
  <dcterms:modified xsi:type="dcterms:W3CDTF">2013-11-28T08:57:00Z</dcterms:modified>
</cp:coreProperties>
</file>