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B3" w:rsidRPr="00ED7FB3" w:rsidRDefault="00ED7FB3" w:rsidP="00ED7FB3">
      <w:pPr>
        <w:rPr>
          <w:rFonts w:hint="eastAsia"/>
          <w:b/>
        </w:rPr>
      </w:pPr>
      <w:r w:rsidRPr="00ED7FB3">
        <w:rPr>
          <w:rFonts w:hint="eastAsia"/>
          <w:b/>
        </w:rPr>
        <w:t>副總統出席「</w:t>
      </w:r>
      <w:r w:rsidRPr="00ED7FB3">
        <w:rPr>
          <w:rFonts w:hint="eastAsia"/>
          <w:b/>
        </w:rPr>
        <w:t>2013</w:t>
      </w:r>
      <w:r w:rsidRPr="00ED7FB3">
        <w:rPr>
          <w:rFonts w:hint="eastAsia"/>
          <w:b/>
        </w:rPr>
        <w:t>第</w:t>
      </w:r>
      <w:r w:rsidRPr="00ED7FB3">
        <w:rPr>
          <w:rFonts w:hint="eastAsia"/>
          <w:b/>
        </w:rPr>
        <w:t>7</w:t>
      </w:r>
      <w:proofErr w:type="gramStart"/>
      <w:r w:rsidRPr="00ED7FB3">
        <w:rPr>
          <w:rFonts w:hint="eastAsia"/>
          <w:b/>
        </w:rPr>
        <w:t>屆</w:t>
      </w:r>
      <w:proofErr w:type="gramEnd"/>
      <w:r w:rsidRPr="00ED7FB3">
        <w:rPr>
          <w:rFonts w:hint="eastAsia"/>
          <w:b/>
        </w:rPr>
        <w:t>財富管理銀行評鑑」頒獎典禮：有關</w:t>
      </w:r>
      <w:proofErr w:type="gramStart"/>
      <w:r w:rsidRPr="00ED7FB3">
        <w:rPr>
          <w:rFonts w:hint="eastAsia"/>
          <w:b/>
        </w:rPr>
        <w:t>兩</w:t>
      </w:r>
      <w:proofErr w:type="gramEnd"/>
      <w:r w:rsidRPr="00ED7FB3">
        <w:rPr>
          <w:rFonts w:hint="eastAsia"/>
          <w:b/>
        </w:rPr>
        <w:t>岸關係談話</w:t>
      </w:r>
      <w:proofErr w:type="gramStart"/>
      <w:r w:rsidRPr="00ED7FB3">
        <w:rPr>
          <w:rFonts w:hint="eastAsia"/>
          <w:b/>
        </w:rPr>
        <w:t>內</w:t>
      </w:r>
      <w:proofErr w:type="gramEnd"/>
      <w:r w:rsidRPr="00ED7FB3">
        <w:rPr>
          <w:rFonts w:hint="eastAsia"/>
          <w:b/>
        </w:rPr>
        <w:t>容</w:t>
      </w:r>
    </w:p>
    <w:p w:rsidR="00ED7FB3" w:rsidRDefault="00ED7FB3" w:rsidP="00ED7FB3">
      <w:pPr>
        <w:rPr>
          <w:rFonts w:hint="eastAsia"/>
          <w:b/>
        </w:rPr>
      </w:pPr>
      <w:r w:rsidRPr="00ED7FB3">
        <w:rPr>
          <w:rFonts w:hint="eastAsia"/>
          <w:b/>
        </w:rPr>
        <w:t xml:space="preserve"> </w:t>
      </w:r>
      <w:r w:rsidRPr="00ED7FB3">
        <w:rPr>
          <w:rFonts w:hint="eastAsia"/>
          <w:b/>
        </w:rPr>
        <w:t>日期</w:t>
      </w:r>
      <w:r w:rsidRPr="00ED7FB3">
        <w:rPr>
          <w:rFonts w:hint="eastAsia"/>
          <w:b/>
        </w:rPr>
        <w:t>:2013-07-24</w:t>
      </w:r>
    </w:p>
    <w:p w:rsidR="00ED7FB3" w:rsidRPr="00ED7FB3" w:rsidRDefault="00ED7FB3" w:rsidP="00ED7FB3">
      <w:pPr>
        <w:rPr>
          <w:rFonts w:hint="eastAsia"/>
          <w:b/>
        </w:rPr>
      </w:pPr>
      <w:r>
        <w:rPr>
          <w:rFonts w:hint="eastAsia"/>
          <w:b/>
        </w:rPr>
        <w:t>转载自：</w:t>
      </w:r>
      <w:r w:rsidRPr="00ED7FB3">
        <w:rPr>
          <w:b/>
        </w:rPr>
        <w:t>http://www.mac.gov.tw/ct.asp?xItem=105696&amp;ctNode=5628&amp;mp=1</w:t>
      </w:r>
    </w:p>
    <w:p w:rsidR="00ED7FB3" w:rsidRDefault="00ED7FB3" w:rsidP="00ED7FB3"/>
    <w:p w:rsidR="00ED7FB3" w:rsidRDefault="00ED7FB3" w:rsidP="00ED7FB3">
      <w:pPr>
        <w:rPr>
          <w:rFonts w:hint="eastAsia"/>
        </w:rPr>
      </w:pPr>
      <w:r>
        <w:rPr>
          <w:rFonts w:hint="eastAsia"/>
        </w:rPr>
        <w:t>副總統指出，政府非常重視金融業的發展，期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金融業打造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個更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優質的經營環境。近</w:t>
      </w:r>
      <w:r>
        <w:rPr>
          <w:rFonts w:hint="eastAsia"/>
        </w:rPr>
        <w:t>5</w:t>
      </w:r>
      <w:r>
        <w:rPr>
          <w:rFonts w:hint="eastAsia"/>
        </w:rPr>
        <w:t>年</w:t>
      </w:r>
      <w:proofErr w:type="gramStart"/>
      <w:r>
        <w:rPr>
          <w:rFonts w:hint="eastAsia"/>
        </w:rPr>
        <w:t>來兩</w:t>
      </w:r>
      <w:proofErr w:type="gramEnd"/>
      <w:r>
        <w:rPr>
          <w:rFonts w:hint="eastAsia"/>
        </w:rPr>
        <w:t>岸迄今簽</w:t>
      </w:r>
      <w:proofErr w:type="gramStart"/>
      <w:r>
        <w:rPr>
          <w:rFonts w:hint="eastAsia"/>
        </w:rPr>
        <w:t>署包括</w:t>
      </w:r>
      <w:proofErr w:type="gramEnd"/>
      <w:r>
        <w:rPr>
          <w:rFonts w:hint="eastAsia"/>
        </w:rPr>
        <w:t>《兩岸經濟合作架構協議》（</w:t>
      </w:r>
      <w:r>
        <w:rPr>
          <w:rFonts w:hint="eastAsia"/>
        </w:rPr>
        <w:t>ECFA</w:t>
      </w:r>
      <w:r>
        <w:rPr>
          <w:rFonts w:hint="eastAsia"/>
        </w:rPr>
        <w:t>）等</w:t>
      </w:r>
      <w:r>
        <w:rPr>
          <w:rFonts w:hint="eastAsia"/>
        </w:rPr>
        <w:t>19</w:t>
      </w:r>
      <w:r>
        <w:rPr>
          <w:rFonts w:hint="eastAsia"/>
        </w:rPr>
        <w:t>項協議，涵蓋了貨品及服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貿易等，其中在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岸金融服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往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方面，則包括銀行、保險與證</w:t>
      </w:r>
      <w:proofErr w:type="gramStart"/>
      <w:r>
        <w:rPr>
          <w:rFonts w:hint="eastAsia"/>
        </w:rPr>
        <w:t>券</w:t>
      </w:r>
      <w:proofErr w:type="gramEnd"/>
      <w:r>
        <w:rPr>
          <w:rFonts w:hint="eastAsia"/>
        </w:rPr>
        <w:t>，以及電子商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與貨</w:t>
      </w:r>
      <w:proofErr w:type="gramStart"/>
      <w:r>
        <w:rPr>
          <w:rFonts w:hint="eastAsia"/>
        </w:rPr>
        <w:t>幣</w:t>
      </w:r>
      <w:proofErr w:type="gramEnd"/>
      <w:r>
        <w:rPr>
          <w:rFonts w:hint="eastAsia"/>
        </w:rPr>
        <w:t>清算等，讓金融業有更好的發展空間；此外，近年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我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大陸每年約有</w:t>
      </w:r>
      <w:r>
        <w:rPr>
          <w:rFonts w:hint="eastAsia"/>
        </w:rPr>
        <w:t>900</w:t>
      </w:r>
      <w:r>
        <w:rPr>
          <w:rFonts w:hint="eastAsia"/>
        </w:rPr>
        <w:t>億美元的出超，加上開放大陸觀光客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臺，每年約有</w:t>
      </w:r>
      <w:r>
        <w:rPr>
          <w:rFonts w:hint="eastAsia"/>
        </w:rPr>
        <w:t>200</w:t>
      </w:r>
      <w:r>
        <w:rPr>
          <w:rFonts w:hint="eastAsia"/>
        </w:rPr>
        <w:t>萬人次的旅客及商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人士，因此我銀行存有大量人民</w:t>
      </w:r>
      <w:proofErr w:type="gramStart"/>
      <w:r>
        <w:rPr>
          <w:rFonts w:hint="eastAsia"/>
        </w:rPr>
        <w:t>幣</w:t>
      </w:r>
      <w:proofErr w:type="gramEnd"/>
      <w:r>
        <w:rPr>
          <w:rFonts w:hint="eastAsia"/>
        </w:rPr>
        <w:t>，未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希望臺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能成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人民</w:t>
      </w:r>
      <w:proofErr w:type="gramStart"/>
      <w:r>
        <w:rPr>
          <w:rFonts w:hint="eastAsia"/>
        </w:rPr>
        <w:t>幣</w:t>
      </w:r>
      <w:proofErr w:type="gramEnd"/>
      <w:r>
        <w:rPr>
          <w:rFonts w:hint="eastAsia"/>
        </w:rPr>
        <w:t>的離岸中心。</w:t>
      </w:r>
    </w:p>
    <w:p w:rsidR="00ED7FB3" w:rsidRDefault="00ED7FB3" w:rsidP="00ED7FB3">
      <w:r>
        <w:t xml:space="preserve"> </w:t>
      </w:r>
    </w:p>
    <w:p w:rsidR="00ED7FB3" w:rsidRDefault="00ED7FB3" w:rsidP="00ED7FB3">
      <w:pPr>
        <w:rPr>
          <w:rFonts w:hint="eastAsia"/>
        </w:rPr>
      </w:pPr>
      <w:r>
        <w:rPr>
          <w:rFonts w:hint="eastAsia"/>
        </w:rPr>
        <w:t>副總統進一步說明，簽署《兩岸服務貿易協議》雖</w:t>
      </w:r>
      <w:proofErr w:type="gramStart"/>
      <w:r>
        <w:rPr>
          <w:rFonts w:hint="eastAsia"/>
        </w:rPr>
        <w:t>對國內</w:t>
      </w:r>
      <w:proofErr w:type="gramEnd"/>
      <w:r>
        <w:rPr>
          <w:rFonts w:hint="eastAsia"/>
        </w:rPr>
        <w:t>部分產業造成衝</w:t>
      </w:r>
      <w:proofErr w:type="gramStart"/>
      <w:r>
        <w:rPr>
          <w:rFonts w:hint="eastAsia"/>
        </w:rPr>
        <w:t>擊</w:t>
      </w:r>
      <w:proofErr w:type="gramEnd"/>
      <w:r>
        <w:rPr>
          <w:rFonts w:hint="eastAsia"/>
        </w:rPr>
        <w:t>，但政府一定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掌握機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並注意風險，讓效益極大化而風險極小化，期盼業者能與政府同心協力，開創臺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業的新局面。</w:t>
      </w:r>
    </w:p>
    <w:p w:rsidR="00ED7FB3" w:rsidRDefault="00ED7FB3" w:rsidP="00ED7FB3">
      <w:r>
        <w:t xml:space="preserve"> </w:t>
      </w:r>
    </w:p>
    <w:p w:rsidR="00210CD3" w:rsidRDefault="00ED7FB3" w:rsidP="00ED7FB3">
      <w:r>
        <w:rPr>
          <w:rFonts w:hint="eastAsia"/>
        </w:rPr>
        <w:t>【總統府新聞稿】</w:t>
      </w:r>
    </w:p>
    <w:sectPr w:rsidR="00210CD3" w:rsidSect="0021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882" w:rsidRDefault="00D85882" w:rsidP="00ED7FB3">
      <w:r>
        <w:separator/>
      </w:r>
    </w:p>
  </w:endnote>
  <w:endnote w:type="continuationSeparator" w:id="0">
    <w:p w:rsidR="00D85882" w:rsidRDefault="00D85882" w:rsidP="00ED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882" w:rsidRDefault="00D85882" w:rsidP="00ED7FB3">
      <w:r>
        <w:separator/>
      </w:r>
    </w:p>
  </w:footnote>
  <w:footnote w:type="continuationSeparator" w:id="0">
    <w:p w:rsidR="00D85882" w:rsidRDefault="00D85882" w:rsidP="00ED7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FB3"/>
    <w:rsid w:val="00210CD3"/>
    <w:rsid w:val="00D85882"/>
    <w:rsid w:val="00E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</dc:creator>
  <cp:keywords/>
  <dc:description/>
  <cp:lastModifiedBy>Messiah</cp:lastModifiedBy>
  <cp:revision>2</cp:revision>
  <dcterms:created xsi:type="dcterms:W3CDTF">2013-11-28T13:50:00Z</dcterms:created>
  <dcterms:modified xsi:type="dcterms:W3CDTF">2013-11-28T13:51:00Z</dcterms:modified>
</cp:coreProperties>
</file>