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D" w:rsidRPr="00B6445D" w:rsidRDefault="00B6445D" w:rsidP="00B6445D">
      <w:pPr>
        <w:rPr>
          <w:rFonts w:hint="eastAsia"/>
          <w:b/>
        </w:rPr>
      </w:pPr>
      <w:r w:rsidRPr="00B6445D">
        <w:rPr>
          <w:rFonts w:hint="eastAsia"/>
          <w:b/>
        </w:rPr>
        <w:t>馬總統出席「第</w:t>
      </w:r>
      <w:r w:rsidRPr="00B6445D">
        <w:rPr>
          <w:rFonts w:hint="eastAsia"/>
          <w:b/>
        </w:rPr>
        <w:t>11</w:t>
      </w:r>
      <w:proofErr w:type="gramStart"/>
      <w:r w:rsidRPr="00B6445D">
        <w:rPr>
          <w:rFonts w:hint="eastAsia"/>
          <w:b/>
        </w:rPr>
        <w:t>屆</w:t>
      </w:r>
      <w:proofErr w:type="gramEnd"/>
      <w:r w:rsidRPr="00B6445D">
        <w:rPr>
          <w:rFonts w:hint="eastAsia"/>
          <w:b/>
        </w:rPr>
        <w:t>華人企業領袖高峰</w:t>
      </w:r>
      <w:proofErr w:type="gramStart"/>
      <w:r w:rsidRPr="00B6445D">
        <w:rPr>
          <w:rFonts w:hint="eastAsia"/>
          <w:b/>
        </w:rPr>
        <w:t>會</w:t>
      </w:r>
      <w:proofErr w:type="gramEnd"/>
      <w:r w:rsidRPr="00B6445D">
        <w:rPr>
          <w:rFonts w:hint="eastAsia"/>
          <w:b/>
        </w:rPr>
        <w:t>」：有關</w:t>
      </w:r>
      <w:proofErr w:type="gramStart"/>
      <w:r w:rsidRPr="00B6445D">
        <w:rPr>
          <w:rFonts w:hint="eastAsia"/>
          <w:b/>
        </w:rPr>
        <w:t>兩</w:t>
      </w:r>
      <w:proofErr w:type="gramEnd"/>
      <w:r w:rsidRPr="00B6445D">
        <w:rPr>
          <w:rFonts w:hint="eastAsia"/>
          <w:b/>
        </w:rPr>
        <w:t>岸關係談話</w:t>
      </w:r>
      <w:proofErr w:type="gramStart"/>
      <w:r w:rsidRPr="00B6445D">
        <w:rPr>
          <w:rFonts w:hint="eastAsia"/>
          <w:b/>
        </w:rPr>
        <w:t>內</w:t>
      </w:r>
      <w:proofErr w:type="gramEnd"/>
      <w:r w:rsidRPr="00B6445D">
        <w:rPr>
          <w:rFonts w:hint="eastAsia"/>
          <w:b/>
        </w:rPr>
        <w:t>容</w:t>
      </w:r>
    </w:p>
    <w:p w:rsidR="00B6445D" w:rsidRDefault="00B6445D" w:rsidP="00B6445D">
      <w:pPr>
        <w:rPr>
          <w:rFonts w:hint="eastAsia"/>
          <w:b/>
        </w:rPr>
      </w:pPr>
      <w:r w:rsidRPr="00B6445D">
        <w:rPr>
          <w:rFonts w:hint="eastAsia"/>
          <w:b/>
        </w:rPr>
        <w:t xml:space="preserve"> </w:t>
      </w:r>
      <w:r w:rsidRPr="00B6445D">
        <w:rPr>
          <w:rFonts w:hint="eastAsia"/>
          <w:b/>
        </w:rPr>
        <w:t>日期</w:t>
      </w:r>
      <w:r w:rsidRPr="00B6445D">
        <w:rPr>
          <w:rFonts w:hint="eastAsia"/>
          <w:b/>
        </w:rPr>
        <w:t>:2013-10-29</w:t>
      </w:r>
    </w:p>
    <w:p w:rsidR="00B6445D" w:rsidRPr="00B6445D" w:rsidRDefault="00B6445D" w:rsidP="00B6445D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B6445D">
        <w:rPr>
          <w:b/>
        </w:rPr>
        <w:t>http://www.mac.gov.tw/ct.asp?xItem=106631&amp;ctNode=5628&amp;mp=1</w:t>
      </w:r>
    </w:p>
    <w:p w:rsidR="00B6445D" w:rsidRDefault="00B6445D" w:rsidP="00B6445D">
      <w:r>
        <w:t xml:space="preserve"> </w:t>
      </w:r>
    </w:p>
    <w:p w:rsidR="00B6445D" w:rsidRDefault="00B6445D" w:rsidP="00B6445D"/>
    <w:p w:rsidR="00B6445D" w:rsidRDefault="00B6445D" w:rsidP="00B6445D"/>
    <w:p w:rsidR="00B6445D" w:rsidRDefault="00B6445D" w:rsidP="00B6445D">
      <w:pPr>
        <w:rPr>
          <w:rFonts w:hint="eastAsia"/>
        </w:rPr>
      </w:pPr>
      <w:r>
        <w:rPr>
          <w:rFonts w:hint="eastAsia"/>
        </w:rPr>
        <w:t>在「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開放」方面，總統談到，</w:t>
      </w:r>
      <w:r>
        <w:rPr>
          <w:rFonts w:hint="eastAsia"/>
        </w:rPr>
        <w:t>10</w:t>
      </w:r>
      <w:r>
        <w:rPr>
          <w:rFonts w:hint="eastAsia"/>
        </w:rPr>
        <w:t>年前他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任臺北市長時曾赴新加坡訪問，當時東協正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大陸、日本與韓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簽署《自由貿易協定》（</w:t>
      </w:r>
      <w:r>
        <w:rPr>
          <w:rFonts w:hint="eastAsia"/>
        </w:rPr>
        <w:t>FTA</w:t>
      </w:r>
      <w:r>
        <w:rPr>
          <w:rFonts w:hint="eastAsia"/>
        </w:rPr>
        <w:t>），而臺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卻面臨邊緣化的危機，令他深感憂心；因此，他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任總統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即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協議也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打開與其他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家洽簽</w:t>
      </w:r>
      <w:r>
        <w:rPr>
          <w:rFonts w:hint="eastAsia"/>
        </w:rPr>
        <w:t>FTA</w:t>
      </w:r>
      <w:r>
        <w:rPr>
          <w:rFonts w:hint="eastAsia"/>
        </w:rPr>
        <w:t>的大門，包括與日本簽署《投資保障協議》、與美</w:t>
      </w:r>
      <w:proofErr w:type="gramStart"/>
      <w:r>
        <w:rPr>
          <w:rFonts w:hint="eastAsia"/>
        </w:rPr>
        <w:t>國恢復</w:t>
      </w:r>
      <w:proofErr w:type="gramEnd"/>
      <w:r>
        <w:rPr>
          <w:rFonts w:hint="eastAsia"/>
        </w:rPr>
        <w:t>《貿易暨投資架構協定》（</w:t>
      </w:r>
      <w:r>
        <w:rPr>
          <w:rFonts w:hint="eastAsia"/>
        </w:rPr>
        <w:t>TIFA</w:t>
      </w:r>
      <w:r>
        <w:rPr>
          <w:rFonts w:hint="eastAsia"/>
        </w:rPr>
        <w:t>）協商及與紐西蘭簽署《臺紐經濟合作協定》（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）等，而我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與新加坡洽簽經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合作協議亦已到最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階段，未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持續運用</w:t>
      </w:r>
      <w:r>
        <w:rPr>
          <w:rFonts w:hint="eastAsia"/>
        </w:rPr>
        <w:t>ECFA</w:t>
      </w:r>
      <w:r>
        <w:rPr>
          <w:rFonts w:hint="eastAsia"/>
        </w:rPr>
        <w:t>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敲門磚，「敲開更多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家的大門」。</w:t>
      </w:r>
    </w:p>
    <w:p w:rsidR="00B6445D" w:rsidRDefault="00B6445D" w:rsidP="00B6445D">
      <w:r>
        <w:t xml:space="preserve"> </w:t>
      </w:r>
    </w:p>
    <w:p w:rsidR="00B6445D" w:rsidRDefault="00B6445D" w:rsidP="00B6445D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貿易自由化議題，總統進一步闡述，我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周邊主要貿易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手的腳步，以</w:t>
      </w:r>
      <w:r>
        <w:rPr>
          <w:rFonts w:hint="eastAsia"/>
        </w:rPr>
        <w:t>FTA</w:t>
      </w:r>
      <w:r>
        <w:rPr>
          <w:rFonts w:hint="eastAsia"/>
        </w:rPr>
        <w:t>涵蓋的出口貨品價值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</w:t>
      </w:r>
      <w:r>
        <w:rPr>
          <w:rFonts w:hint="eastAsia"/>
        </w:rPr>
        <w:t>100</w:t>
      </w:r>
      <w:r>
        <w:rPr>
          <w:rFonts w:hint="eastAsia"/>
        </w:rPr>
        <w:t>美元中，新加坡涵蓋</w:t>
      </w:r>
      <w:r>
        <w:rPr>
          <w:rFonts w:hint="eastAsia"/>
        </w:rPr>
        <w:t>64</w:t>
      </w:r>
      <w:r>
        <w:rPr>
          <w:rFonts w:hint="eastAsia"/>
        </w:rPr>
        <w:t>元，韓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33</w:t>
      </w:r>
      <w:r>
        <w:rPr>
          <w:rFonts w:hint="eastAsia"/>
        </w:rPr>
        <w:t>元，日本</w:t>
      </w:r>
      <w:r>
        <w:rPr>
          <w:rFonts w:hint="eastAsia"/>
        </w:rPr>
        <w:t>17</w:t>
      </w:r>
      <w:r>
        <w:rPr>
          <w:rFonts w:hint="eastAsia"/>
        </w:rPr>
        <w:t>元，我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在簽署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仍只有</w:t>
      </w:r>
      <w:r>
        <w:rPr>
          <w:rFonts w:hint="eastAsia"/>
        </w:rPr>
        <w:t>4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兩岸若</w:t>
      </w:r>
      <w:proofErr w:type="gramEnd"/>
      <w:r>
        <w:rPr>
          <w:rFonts w:hint="eastAsia"/>
        </w:rPr>
        <w:t>能順利完成簽署《服務貿易協議》及《貨品貿易協議》，則可提升至</w:t>
      </w:r>
      <w:r>
        <w:rPr>
          <w:rFonts w:hint="eastAsia"/>
        </w:rPr>
        <w:t>20</w:t>
      </w:r>
      <w:r>
        <w:rPr>
          <w:rFonts w:hint="eastAsia"/>
        </w:rPr>
        <w:t>元以上，</w:t>
      </w:r>
      <w:r>
        <w:rPr>
          <w:rFonts w:hint="eastAsia"/>
        </w:rPr>
        <w:t xml:space="preserve"> </w:t>
      </w:r>
      <w:r>
        <w:rPr>
          <w:rFonts w:hint="eastAsia"/>
        </w:rPr>
        <w:t>因此，深盼立法院能儘</w:t>
      </w:r>
      <w:proofErr w:type="gramStart"/>
      <w:r>
        <w:rPr>
          <w:rFonts w:hint="eastAsia"/>
        </w:rPr>
        <w:t>速完成</w:t>
      </w:r>
      <w:proofErr w:type="gramEnd"/>
      <w:r>
        <w:rPr>
          <w:rFonts w:hint="eastAsia"/>
        </w:rPr>
        <w:t>《兩岸服務貿易協議》的審查，加速我融入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整合。</w:t>
      </w:r>
    </w:p>
    <w:p w:rsidR="00B6445D" w:rsidRDefault="00B6445D" w:rsidP="00B6445D">
      <w:r>
        <w:t xml:space="preserve"> </w:t>
      </w:r>
    </w:p>
    <w:p w:rsidR="00B6445D" w:rsidRDefault="00B6445D" w:rsidP="00B6445D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面議題，總統認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兩岸目前</w:t>
      </w:r>
      <w:proofErr w:type="gramEnd"/>
      <w:r>
        <w:rPr>
          <w:rFonts w:hint="eastAsia"/>
        </w:rPr>
        <w:t>已達到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最穩定與和平的階段，雙方領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人是否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面，尚待創造足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的條件，包括「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家需要、人民支持、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」等，尤其是必須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正面效果，如此雙方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面才能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民眾所接受。</w:t>
      </w:r>
    </w:p>
    <w:p w:rsidR="00B6445D" w:rsidRDefault="00B6445D" w:rsidP="00B6445D">
      <w:r>
        <w:t xml:space="preserve"> </w:t>
      </w:r>
    </w:p>
    <w:p w:rsidR="0022569E" w:rsidRDefault="00B6445D" w:rsidP="00B6445D">
      <w:pPr>
        <w:rPr>
          <w:rFonts w:hint="eastAsia"/>
        </w:rPr>
      </w:pPr>
      <w:r>
        <w:rPr>
          <w:rFonts w:hint="eastAsia"/>
        </w:rPr>
        <w:t>【總統府新聞稿】</w:t>
      </w:r>
    </w:p>
    <w:p w:rsidR="00B6445D" w:rsidRDefault="00B6445D" w:rsidP="00B6445D">
      <w:pPr>
        <w:rPr>
          <w:rFonts w:hint="eastAsia"/>
        </w:rPr>
      </w:pPr>
    </w:p>
    <w:sectPr w:rsidR="00B6445D" w:rsidSect="0022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AA" w:rsidRDefault="00F813AA" w:rsidP="00B6445D">
      <w:r>
        <w:separator/>
      </w:r>
    </w:p>
  </w:endnote>
  <w:endnote w:type="continuationSeparator" w:id="0">
    <w:p w:rsidR="00F813AA" w:rsidRDefault="00F813AA" w:rsidP="00B6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AA" w:rsidRDefault="00F813AA" w:rsidP="00B6445D">
      <w:r>
        <w:separator/>
      </w:r>
    </w:p>
  </w:footnote>
  <w:footnote w:type="continuationSeparator" w:id="0">
    <w:p w:rsidR="00F813AA" w:rsidRDefault="00F813AA" w:rsidP="00B64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5D"/>
    <w:rsid w:val="0022569E"/>
    <w:rsid w:val="00B6445D"/>
    <w:rsid w:val="00F8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2013-11-28T12:12:00Z</dcterms:created>
  <dcterms:modified xsi:type="dcterms:W3CDTF">2013-11-28T12:13:00Z</dcterms:modified>
</cp:coreProperties>
</file>