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BB" w:rsidRPr="001447C2" w:rsidRDefault="00D758BB" w:rsidP="00D758BB">
      <w:pPr>
        <w:rPr>
          <w:rFonts w:hint="eastAsia"/>
          <w:b/>
        </w:rPr>
      </w:pPr>
      <w:r w:rsidRPr="001447C2">
        <w:rPr>
          <w:rFonts w:hint="eastAsia"/>
          <w:b/>
        </w:rPr>
        <w:t>馬總統訪視「東京著衣公司」：有關</w:t>
      </w:r>
      <w:proofErr w:type="gramStart"/>
      <w:r w:rsidRPr="001447C2">
        <w:rPr>
          <w:rFonts w:hint="eastAsia"/>
          <w:b/>
        </w:rPr>
        <w:t>兩</w:t>
      </w:r>
      <w:proofErr w:type="gramEnd"/>
      <w:r w:rsidRPr="001447C2">
        <w:rPr>
          <w:rFonts w:hint="eastAsia"/>
          <w:b/>
        </w:rPr>
        <w:t>岸關係談話</w:t>
      </w:r>
      <w:proofErr w:type="gramStart"/>
      <w:r w:rsidRPr="001447C2">
        <w:rPr>
          <w:rFonts w:hint="eastAsia"/>
          <w:b/>
        </w:rPr>
        <w:t>內</w:t>
      </w:r>
      <w:proofErr w:type="gramEnd"/>
      <w:r w:rsidRPr="001447C2">
        <w:rPr>
          <w:rFonts w:hint="eastAsia"/>
          <w:b/>
        </w:rPr>
        <w:t>容</w:t>
      </w:r>
    </w:p>
    <w:p w:rsidR="00D758BB" w:rsidRPr="001447C2" w:rsidRDefault="00D758BB" w:rsidP="00D758BB">
      <w:pPr>
        <w:rPr>
          <w:rFonts w:hint="eastAsia"/>
          <w:b/>
        </w:rPr>
      </w:pPr>
      <w:r w:rsidRPr="001447C2">
        <w:rPr>
          <w:rFonts w:hint="eastAsia"/>
          <w:b/>
        </w:rPr>
        <w:t xml:space="preserve"> </w:t>
      </w:r>
      <w:r w:rsidRPr="001447C2">
        <w:rPr>
          <w:rFonts w:hint="eastAsia"/>
          <w:b/>
        </w:rPr>
        <w:t>日期</w:t>
      </w:r>
      <w:r w:rsidRPr="001447C2">
        <w:rPr>
          <w:rFonts w:hint="eastAsia"/>
          <w:b/>
        </w:rPr>
        <w:t>:2013-09-10</w:t>
      </w:r>
    </w:p>
    <w:p w:rsidR="00D758BB" w:rsidRPr="001447C2" w:rsidRDefault="00D758BB" w:rsidP="00D758BB">
      <w:pPr>
        <w:rPr>
          <w:rFonts w:hint="eastAsia"/>
          <w:b/>
        </w:rPr>
      </w:pPr>
      <w:r w:rsidRPr="001447C2">
        <w:rPr>
          <w:rFonts w:hint="eastAsia"/>
          <w:b/>
        </w:rPr>
        <w:t>转载自：</w:t>
      </w:r>
      <w:r w:rsidRPr="001447C2">
        <w:rPr>
          <w:b/>
        </w:rPr>
        <w:t>http://www.mac.gov.tw/ct.asp?xItem=106367&amp;ctNode=5628&amp;mp=1</w:t>
      </w:r>
    </w:p>
    <w:p w:rsidR="00D758BB" w:rsidRPr="001447C2" w:rsidRDefault="00D758BB" w:rsidP="001447C2">
      <w:pPr>
        <w:rPr>
          <w:b/>
        </w:rPr>
      </w:pPr>
    </w:p>
    <w:p w:rsidR="00D758BB" w:rsidRDefault="00D758BB" w:rsidP="00D758BB"/>
    <w:p w:rsidR="00D758BB" w:rsidRDefault="00D758BB" w:rsidP="00D758BB">
      <w:pPr>
        <w:rPr>
          <w:rFonts w:hint="eastAsia"/>
        </w:rPr>
      </w:pPr>
      <w:r>
        <w:rPr>
          <w:rFonts w:hint="eastAsia"/>
        </w:rPr>
        <w:t>馬英九總統下午前往嘉義市訪視「東京著衣公司」，除重申《兩岸服務貿易協議》係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有利，並鼓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業藉由相關優惠條</w:t>
      </w:r>
      <w:proofErr w:type="gramStart"/>
      <w:r>
        <w:rPr>
          <w:rFonts w:hint="eastAsia"/>
        </w:rPr>
        <w:t>件赴中國</w:t>
      </w:r>
      <w:proofErr w:type="gramEnd"/>
      <w:r>
        <w:rPr>
          <w:rFonts w:hint="eastAsia"/>
        </w:rPr>
        <w:t>大陸拓展商機。</w:t>
      </w:r>
      <w:r>
        <w:rPr>
          <w:rFonts w:hint="eastAsia"/>
        </w:rPr>
        <w:t xml:space="preserve"> </w:t>
      </w:r>
    </w:p>
    <w:p w:rsidR="00D758BB" w:rsidRDefault="00D758BB" w:rsidP="00D758BB"/>
    <w:p w:rsidR="00D758BB" w:rsidRDefault="00D758BB" w:rsidP="00D758BB">
      <w:pPr>
        <w:rPr>
          <w:rFonts w:hint="eastAsia"/>
        </w:rPr>
      </w:pPr>
      <w:r>
        <w:rPr>
          <w:rFonts w:hint="eastAsia"/>
        </w:rPr>
        <w:t>總統致詞時表示，政府積極推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「製造業服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化、服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業科技化與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際化、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統產業特色化」的「三業四化」策略，以及「整合化、特色化」等主軸，以提升服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業成長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能；而「東京著衣」兼具品牌、效率與創新的營運，完全符合「三業四化」模式，值得其他業者借鏡學習。</w:t>
      </w:r>
    </w:p>
    <w:p w:rsidR="00D758BB" w:rsidRDefault="00D758BB" w:rsidP="00D758BB">
      <w:r>
        <w:t xml:space="preserve"> </w:t>
      </w:r>
    </w:p>
    <w:p w:rsidR="00D758BB" w:rsidRDefault="00D758BB" w:rsidP="00D758BB">
      <w:pPr>
        <w:rPr>
          <w:rFonts w:hint="eastAsia"/>
        </w:rPr>
      </w:pPr>
      <w:r>
        <w:rPr>
          <w:rFonts w:hint="eastAsia"/>
        </w:rPr>
        <w:t>總統進一步指出，臺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業約占整體經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產值的</w:t>
      </w:r>
      <w:r>
        <w:rPr>
          <w:rFonts w:hint="eastAsia"/>
        </w:rPr>
        <w:t>7</w:t>
      </w:r>
      <w:r>
        <w:rPr>
          <w:rFonts w:hint="eastAsia"/>
        </w:rPr>
        <w:t>成，提供就業機</w:t>
      </w:r>
      <w:proofErr w:type="gramStart"/>
      <w:r>
        <w:rPr>
          <w:rFonts w:hint="eastAsia"/>
        </w:rPr>
        <w:t>會為</w:t>
      </w:r>
      <w:proofErr w:type="gramEnd"/>
      <w:r>
        <w:rPr>
          <w:rFonts w:hint="eastAsia"/>
        </w:rPr>
        <w:t>6</w:t>
      </w:r>
      <w:r>
        <w:rPr>
          <w:rFonts w:hint="eastAsia"/>
        </w:rPr>
        <w:t>成，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的貢獻僅有</w:t>
      </w:r>
      <w:r>
        <w:rPr>
          <w:rFonts w:hint="eastAsia"/>
        </w:rPr>
        <w:t>5</w:t>
      </w:r>
      <w:r>
        <w:rPr>
          <w:rFonts w:hint="eastAsia"/>
        </w:rPr>
        <w:t>成，發展空間仍大；《兩岸服務貿易協議》簽署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，預估我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大陸服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業出口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可成長</w:t>
      </w:r>
      <w:r>
        <w:rPr>
          <w:rFonts w:hint="eastAsia"/>
        </w:rPr>
        <w:t>37</w:t>
      </w:r>
      <w:r>
        <w:rPr>
          <w:rFonts w:hint="eastAsia"/>
        </w:rPr>
        <w:t>％，大陸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業出口則成長</w:t>
      </w:r>
      <w:r>
        <w:rPr>
          <w:rFonts w:hint="eastAsia"/>
        </w:rPr>
        <w:t>9</w:t>
      </w:r>
      <w:r>
        <w:rPr>
          <w:rFonts w:hint="eastAsia"/>
        </w:rPr>
        <w:t>％，有意赴陸發展的業者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掌握此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良機。此外，大陸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臺開放的</w:t>
      </w:r>
      <w:r>
        <w:rPr>
          <w:rFonts w:hint="eastAsia"/>
        </w:rPr>
        <w:t>80</w:t>
      </w:r>
      <w:r>
        <w:rPr>
          <w:rFonts w:hint="eastAsia"/>
        </w:rPr>
        <w:t>項承諾均超過其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「世界貿易組織」（</w:t>
      </w:r>
      <w:r>
        <w:rPr>
          <w:rFonts w:hint="eastAsia"/>
        </w:rPr>
        <w:t>WTO</w:t>
      </w:r>
      <w:r>
        <w:rPr>
          <w:rFonts w:hint="eastAsia"/>
        </w:rPr>
        <w:t>）的承諾，亦優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家的開放程度；而大陸的服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臺發展，亦可增加我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，例如</w:t>
      </w:r>
      <w:r>
        <w:rPr>
          <w:rFonts w:hint="eastAsia"/>
        </w:rPr>
        <w:t>4</w:t>
      </w:r>
      <w:r>
        <w:rPr>
          <w:rFonts w:hint="eastAsia"/>
        </w:rPr>
        <w:t>年前我方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大陸開放</w:t>
      </w:r>
      <w:r>
        <w:rPr>
          <w:rFonts w:hint="eastAsia"/>
        </w:rPr>
        <w:t>27</w:t>
      </w:r>
      <w:r>
        <w:rPr>
          <w:rFonts w:hint="eastAsia"/>
        </w:rPr>
        <w:t>項承諾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，共有</w:t>
      </w:r>
      <w:r>
        <w:rPr>
          <w:rFonts w:hint="eastAsia"/>
        </w:rPr>
        <w:t>398</w:t>
      </w:r>
      <w:r>
        <w:rPr>
          <w:rFonts w:hint="eastAsia"/>
        </w:rPr>
        <w:t>家廠商、</w:t>
      </w:r>
      <w:r>
        <w:rPr>
          <w:rFonts w:hint="eastAsia"/>
        </w:rPr>
        <w:t>216</w:t>
      </w:r>
      <w:r>
        <w:rPr>
          <w:rFonts w:hint="eastAsia"/>
        </w:rPr>
        <w:t>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臺，共創造了</w:t>
      </w:r>
      <w:r>
        <w:rPr>
          <w:rFonts w:hint="eastAsia"/>
        </w:rPr>
        <w:t>6771</w:t>
      </w:r>
      <w:r>
        <w:rPr>
          <w:rFonts w:hint="eastAsia"/>
        </w:rPr>
        <w:t>個工作機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；此均顯示該協議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我方有利。</w:t>
      </w:r>
    </w:p>
    <w:p w:rsidR="00D758BB" w:rsidRDefault="00D758BB" w:rsidP="00D758BB">
      <w:r>
        <w:t xml:space="preserve"> </w:t>
      </w:r>
    </w:p>
    <w:p w:rsidR="00D758BB" w:rsidRDefault="00D758BB" w:rsidP="00D758BB">
      <w:pPr>
        <w:rPr>
          <w:rFonts w:hint="eastAsia"/>
        </w:rPr>
      </w:pPr>
      <w:r>
        <w:rPr>
          <w:rFonts w:hint="eastAsia"/>
        </w:rPr>
        <w:t>總統也提到，《兩岸服務貿易協議》允許臺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提供者在福建省設立合資企業，並取得「網路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容供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商」的（</w:t>
      </w:r>
      <w:r>
        <w:rPr>
          <w:rFonts w:hint="eastAsia"/>
        </w:rPr>
        <w:t>Internet Content Provider</w:t>
      </w:r>
      <w:r>
        <w:rPr>
          <w:rFonts w:hint="eastAsia"/>
        </w:rPr>
        <w:t>，</w:t>
      </w:r>
      <w:r>
        <w:rPr>
          <w:rFonts w:hint="eastAsia"/>
        </w:rPr>
        <w:t>ICP</w:t>
      </w:r>
      <w:r>
        <w:rPr>
          <w:rFonts w:hint="eastAsia"/>
        </w:rPr>
        <w:t>）的經營許可證，且臺資比率可達</w:t>
      </w:r>
      <w:r>
        <w:rPr>
          <w:rFonts w:hint="eastAsia"/>
        </w:rPr>
        <w:t>55%</w:t>
      </w:r>
      <w:r>
        <w:rPr>
          <w:rFonts w:hint="eastAsia"/>
        </w:rPr>
        <w:t>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「東京著衣」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可在大陸設立官方網站，完整行銷品牌理念，進一步開拓市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。</w:t>
      </w:r>
    </w:p>
    <w:p w:rsidR="00D758BB" w:rsidRDefault="00D758BB" w:rsidP="00D758BB">
      <w:r>
        <w:t xml:space="preserve"> </w:t>
      </w:r>
    </w:p>
    <w:p w:rsidR="00D758BB" w:rsidRDefault="00D758BB" w:rsidP="00D758BB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部份廠商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心因大陸業者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臺競爭而受損，總統強調，經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部已編列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982</w:t>
      </w:r>
      <w:r>
        <w:rPr>
          <w:rFonts w:hint="eastAsia"/>
        </w:rPr>
        <w:t>億元的經費，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取振興輔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、體質調整及損害救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等策略，協</w:t>
      </w:r>
      <w:proofErr w:type="gramStart"/>
      <w:r>
        <w:rPr>
          <w:rFonts w:hint="eastAsia"/>
        </w:rPr>
        <w:t>助受影</w:t>
      </w:r>
      <w:proofErr w:type="gramEnd"/>
      <w:r>
        <w:rPr>
          <w:rFonts w:hint="eastAsia"/>
        </w:rPr>
        <w:t>響之產業。</w:t>
      </w:r>
      <w:r>
        <w:rPr>
          <w:rFonts w:hint="eastAsia"/>
        </w:rPr>
        <w:t xml:space="preserve"> </w:t>
      </w:r>
    </w:p>
    <w:p w:rsidR="00D758BB" w:rsidRDefault="00D758BB" w:rsidP="00D758BB"/>
    <w:p w:rsidR="00D758BB" w:rsidRDefault="00D758BB" w:rsidP="00D758BB">
      <w:pPr>
        <w:rPr>
          <w:rFonts w:hint="eastAsia"/>
        </w:rPr>
      </w:pPr>
      <w:r>
        <w:rPr>
          <w:rFonts w:hint="eastAsia"/>
        </w:rPr>
        <w:t>【總統府新聞稿】</w:t>
      </w:r>
    </w:p>
    <w:p w:rsidR="00D147A1" w:rsidRDefault="00D147A1"/>
    <w:sectPr w:rsidR="00D147A1" w:rsidSect="00D1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FF" w:rsidRDefault="002C46FF" w:rsidP="00D758BB">
      <w:r>
        <w:separator/>
      </w:r>
    </w:p>
  </w:endnote>
  <w:endnote w:type="continuationSeparator" w:id="0">
    <w:p w:rsidR="002C46FF" w:rsidRDefault="002C46FF" w:rsidP="00D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FF" w:rsidRDefault="002C46FF" w:rsidP="00D758BB">
      <w:r>
        <w:separator/>
      </w:r>
    </w:p>
  </w:footnote>
  <w:footnote w:type="continuationSeparator" w:id="0">
    <w:p w:rsidR="002C46FF" w:rsidRDefault="002C46FF" w:rsidP="00D75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8BB"/>
    <w:rsid w:val="001447C2"/>
    <w:rsid w:val="002C46FF"/>
    <w:rsid w:val="00D147A1"/>
    <w:rsid w:val="00D7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3</cp:revision>
  <dcterms:created xsi:type="dcterms:W3CDTF">2013-11-28T12:59:00Z</dcterms:created>
  <dcterms:modified xsi:type="dcterms:W3CDTF">2013-11-28T13:00:00Z</dcterms:modified>
</cp:coreProperties>
</file>